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35B4" w14:textId="4185476F" w:rsidR="0067492E" w:rsidRPr="0067492E" w:rsidRDefault="0067492E" w:rsidP="0067492E">
      <w:pPr>
        <w:jc w:val="center"/>
        <w:rPr>
          <w:b/>
          <w:bCs/>
          <w:sz w:val="36"/>
          <w:szCs w:val="36"/>
        </w:rPr>
      </w:pPr>
      <w:r w:rsidRPr="0067492E">
        <w:rPr>
          <w:b/>
          <w:bCs/>
          <w:sz w:val="36"/>
          <w:szCs w:val="36"/>
        </w:rPr>
        <w:t>Talking Points – LCB File No. R074-25</w:t>
      </w:r>
    </w:p>
    <w:p w14:paraId="055E7D28" w14:textId="77777777" w:rsidR="0067492E" w:rsidRDefault="0067492E" w:rsidP="0067492E"/>
    <w:p w14:paraId="5465FFC6" w14:textId="79928753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Overview</w:t>
      </w:r>
    </w:p>
    <w:p w14:paraId="68123069" w14:textId="77777777" w:rsidR="0067492E" w:rsidRDefault="0067492E" w:rsidP="0067492E">
      <w:r>
        <w:t>The Department of Business and Industry – Office of Nevada Boards, Commissions, and Councils Standards has proposed new regulations (LCB File No. R074-25) establishing standardized administrative and oversight procedures for all occupational boards, including the Nevada Board of Professional Engineers and Land Surveyors (NVBPELS).</w:t>
      </w:r>
    </w:p>
    <w:p w14:paraId="235B1DCA" w14:textId="77777777" w:rsidR="0067492E" w:rsidRDefault="0067492E" w:rsidP="0067492E"/>
    <w:p w14:paraId="1CD8120D" w14:textId="54537465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KEY CONCERNS</w:t>
      </w:r>
    </w:p>
    <w:p w14:paraId="1FC9DD60" w14:textId="77777777" w:rsidR="0067492E" w:rsidRDefault="0067492E" w:rsidP="0067492E"/>
    <w:p w14:paraId="28393166" w14:textId="0FE0026E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Administrative Overload</w:t>
      </w:r>
    </w:p>
    <w:p w14:paraId="3528E422" w14:textId="4D3D35C1" w:rsidR="0067492E" w:rsidRDefault="0067492E" w:rsidP="0067492E">
      <w:pPr>
        <w:pStyle w:val="ListParagraph"/>
        <w:numPr>
          <w:ilvl w:val="0"/>
          <w:numId w:val="3"/>
        </w:numPr>
      </w:pPr>
      <w:r>
        <w:t>Requires quarterly submissions of complaint, licensing, and financial data already reported elsewhere.</w:t>
      </w:r>
    </w:p>
    <w:p w14:paraId="7CC4AA2A" w14:textId="1F00A79F" w:rsidR="0067492E" w:rsidRDefault="0067492E" w:rsidP="0067492E">
      <w:pPr>
        <w:pStyle w:val="ListParagraph"/>
        <w:numPr>
          <w:ilvl w:val="0"/>
          <w:numId w:val="3"/>
        </w:numPr>
      </w:pPr>
      <w:r>
        <w:t>Adds new paperwork and tracking obligations without additional resources.</w:t>
      </w:r>
    </w:p>
    <w:p w14:paraId="47CFDA24" w14:textId="77777777" w:rsidR="0067492E" w:rsidRDefault="0067492E" w:rsidP="0067492E"/>
    <w:p w14:paraId="1FC107D8" w14:textId="5CFBED6A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Loss of Board Independence</w:t>
      </w:r>
    </w:p>
    <w:p w14:paraId="4B56A33D" w14:textId="45F20C35" w:rsidR="0067492E" w:rsidRDefault="0067492E" w:rsidP="0067492E">
      <w:pPr>
        <w:pStyle w:val="ListParagraph"/>
        <w:numPr>
          <w:ilvl w:val="0"/>
          <w:numId w:val="3"/>
        </w:numPr>
      </w:pPr>
      <w:r>
        <w:t>Allows the Office to issue corrective actions, review investigations, and recommend board member removal.</w:t>
      </w:r>
    </w:p>
    <w:p w14:paraId="55C136B9" w14:textId="281C48D0" w:rsidR="0067492E" w:rsidRDefault="0067492E" w:rsidP="0067492E">
      <w:pPr>
        <w:pStyle w:val="ListParagraph"/>
        <w:numPr>
          <w:ilvl w:val="0"/>
          <w:numId w:val="3"/>
        </w:numPr>
      </w:pPr>
      <w:r>
        <w:t>Undermines NVBPELS’s ability to self-govern a highly technical profession.</w:t>
      </w:r>
    </w:p>
    <w:p w14:paraId="7358FB50" w14:textId="77777777" w:rsidR="0067492E" w:rsidRDefault="0067492E" w:rsidP="0067492E"/>
    <w:p w14:paraId="17D6ED30" w14:textId="2E808E7D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Duplicative Oversight</w:t>
      </w:r>
    </w:p>
    <w:p w14:paraId="2B560901" w14:textId="452A5EF5" w:rsidR="0067492E" w:rsidRDefault="0067492E" w:rsidP="0067492E">
      <w:pPr>
        <w:pStyle w:val="ListParagraph"/>
        <w:numPr>
          <w:ilvl w:val="0"/>
          <w:numId w:val="3"/>
        </w:numPr>
      </w:pPr>
      <w:r>
        <w:t>Overlaps with NRS 622, 622A, and state audit processes already designed to ensure accountability.</w:t>
      </w:r>
    </w:p>
    <w:p w14:paraId="216D4EEE" w14:textId="77777777" w:rsidR="0067492E" w:rsidRDefault="0067492E" w:rsidP="0067492E"/>
    <w:p w14:paraId="1EA4388B" w14:textId="0139CCAA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Risk of Political Influence</w:t>
      </w:r>
    </w:p>
    <w:p w14:paraId="1D19E36C" w14:textId="57F1A413" w:rsidR="0067492E" w:rsidRDefault="0067492E" w:rsidP="0067492E">
      <w:pPr>
        <w:pStyle w:val="ListParagraph"/>
        <w:numPr>
          <w:ilvl w:val="0"/>
          <w:numId w:val="3"/>
        </w:numPr>
      </w:pPr>
      <w:r>
        <w:t>Centralized control under the Department of Business and Industry could lead to decisions being driven by administrative policy rather than professional expertise.</w:t>
      </w:r>
    </w:p>
    <w:p w14:paraId="78C53ADF" w14:textId="77777777" w:rsidR="0067492E" w:rsidRDefault="0067492E" w:rsidP="0067492E"/>
    <w:p w14:paraId="05365F2F" w14:textId="7CA6B300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NALS POSITION</w:t>
      </w:r>
    </w:p>
    <w:p w14:paraId="11EE435A" w14:textId="587EE17C" w:rsidR="0067492E" w:rsidRDefault="0067492E" w:rsidP="0067492E">
      <w:pPr>
        <w:pStyle w:val="ListParagraph"/>
        <w:numPr>
          <w:ilvl w:val="0"/>
          <w:numId w:val="3"/>
        </w:numPr>
      </w:pPr>
      <w:r>
        <w:t>Supports transparency and accountability but opposes unnecessary centralization and duplication.</w:t>
      </w:r>
    </w:p>
    <w:p w14:paraId="7C9A8CCA" w14:textId="02EF2E87" w:rsidR="0067492E" w:rsidRDefault="0067492E" w:rsidP="0067492E">
      <w:pPr>
        <w:pStyle w:val="ListParagraph"/>
        <w:numPr>
          <w:ilvl w:val="0"/>
          <w:numId w:val="3"/>
        </w:numPr>
      </w:pPr>
      <w:r>
        <w:t>Advocates for board autonomy and profession-led regulation to ensure the highest standards of public safety and technical competence.</w:t>
      </w:r>
    </w:p>
    <w:p w14:paraId="50180AF5" w14:textId="0949F22C" w:rsidR="0067492E" w:rsidRDefault="0067492E" w:rsidP="0067492E">
      <w:pPr>
        <w:pStyle w:val="ListParagraph"/>
        <w:numPr>
          <w:ilvl w:val="0"/>
          <w:numId w:val="3"/>
        </w:numPr>
      </w:pPr>
      <w:r>
        <w:t>Opposes the proposed regulation as written. At minimum, requests the Office revise the proposed regulation to clarify limits of oversight and engage stakeholders in collaborative development of reporting standards.</w:t>
      </w:r>
    </w:p>
    <w:p w14:paraId="5CD6D09E" w14:textId="77777777" w:rsidR="0067492E" w:rsidRDefault="0067492E" w:rsidP="0067492E"/>
    <w:p w14:paraId="6F6E9E89" w14:textId="14F420B4" w:rsidR="0067492E" w:rsidRPr="0067492E" w:rsidRDefault="0067492E" w:rsidP="0067492E">
      <w:pPr>
        <w:rPr>
          <w:b/>
          <w:bCs/>
        </w:rPr>
      </w:pPr>
      <w:r w:rsidRPr="0067492E">
        <w:rPr>
          <w:b/>
          <w:bCs/>
        </w:rPr>
        <w:t>Submit comments to:</w:t>
      </w:r>
    </w:p>
    <w:p w14:paraId="01C4E030" w14:textId="77777777" w:rsidR="0067492E" w:rsidRDefault="0067492E" w:rsidP="0067492E">
      <w:r>
        <w:t>Office of Nevada Boards, Commissions, and Councils Standards</w:t>
      </w:r>
    </w:p>
    <w:p w14:paraId="78D952FF" w14:textId="77777777" w:rsidR="0067492E" w:rsidRDefault="0067492E" w:rsidP="0067492E">
      <w:r>
        <w:t>Department of Business and Industry</w:t>
      </w:r>
    </w:p>
    <w:p w14:paraId="4451FE5E" w14:textId="389F6B88" w:rsidR="0067492E" w:rsidRDefault="0067492E" w:rsidP="0067492E">
      <w:r>
        <w:t xml:space="preserve">Email: </w:t>
      </w:r>
      <w:hyperlink r:id="rId7" w:history="1">
        <w:r w:rsidRPr="0067492E">
          <w:rPr>
            <w:rStyle w:val="Hyperlink"/>
          </w:rPr>
          <w:t>Nikki.Haag@business.nv.gov</w:t>
        </w:r>
      </w:hyperlink>
    </w:p>
    <w:p w14:paraId="18984520" w14:textId="77777777" w:rsidR="0067492E" w:rsidRDefault="0067492E" w:rsidP="0067492E">
      <w:r>
        <w:t>Reference LCB File No. R074-25 in your subject line.</w:t>
      </w:r>
    </w:p>
    <w:p w14:paraId="5AF59606" w14:textId="2C2821B5" w:rsidR="00843E19" w:rsidRDefault="0067492E" w:rsidP="0067492E">
      <w:r>
        <w:t xml:space="preserve">Deadline: November </w:t>
      </w:r>
      <w:r w:rsidR="00B92A3C">
        <w:t>17</w:t>
      </w:r>
      <w:r>
        <w:t>, 2025</w:t>
      </w:r>
    </w:p>
    <w:sectPr w:rsidR="00843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07DE" w14:textId="77777777" w:rsidR="009B7B61" w:rsidRDefault="009B7B61" w:rsidP="00AE3714">
      <w:r>
        <w:separator/>
      </w:r>
    </w:p>
  </w:endnote>
  <w:endnote w:type="continuationSeparator" w:id="0">
    <w:p w14:paraId="186FADB0" w14:textId="77777777" w:rsidR="009B7B61" w:rsidRDefault="009B7B61" w:rsidP="00AE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1A8" w14:textId="77777777" w:rsidR="00AE3714" w:rsidRDefault="00AE3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D6C2" w14:textId="77777777" w:rsidR="00AE3714" w:rsidRDefault="00AE3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977" w14:textId="77777777" w:rsidR="00AE3714" w:rsidRDefault="00AE3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DC8A" w14:textId="77777777" w:rsidR="009B7B61" w:rsidRDefault="009B7B61" w:rsidP="00AE3714">
      <w:r>
        <w:separator/>
      </w:r>
    </w:p>
  </w:footnote>
  <w:footnote w:type="continuationSeparator" w:id="0">
    <w:p w14:paraId="0E73BA59" w14:textId="77777777" w:rsidR="009B7B61" w:rsidRDefault="009B7B61" w:rsidP="00AE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F922" w14:textId="77777777" w:rsidR="00AE3714" w:rsidRDefault="00AE3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AED" w14:textId="73BF0E9C" w:rsidR="00AE3714" w:rsidRDefault="00AE3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8748" w14:textId="77777777" w:rsidR="00AE3714" w:rsidRDefault="00AE3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D90"/>
    <w:multiLevelType w:val="hybridMultilevel"/>
    <w:tmpl w:val="0D5260E4"/>
    <w:lvl w:ilvl="0" w:tplc="BACCBA54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3C16"/>
    <w:multiLevelType w:val="hybridMultilevel"/>
    <w:tmpl w:val="9D08B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17411"/>
    <w:multiLevelType w:val="hybridMultilevel"/>
    <w:tmpl w:val="B2305EEC"/>
    <w:lvl w:ilvl="0" w:tplc="BACCBA5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763F3"/>
    <w:multiLevelType w:val="hybridMultilevel"/>
    <w:tmpl w:val="D9CC00AC"/>
    <w:lvl w:ilvl="0" w:tplc="BACCBA54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9538F"/>
    <w:multiLevelType w:val="hybridMultilevel"/>
    <w:tmpl w:val="D11CA34C"/>
    <w:lvl w:ilvl="0" w:tplc="BACCBA54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8472">
    <w:abstractNumId w:val="1"/>
  </w:num>
  <w:num w:numId="2" w16cid:durableId="1331450647">
    <w:abstractNumId w:val="3"/>
  </w:num>
  <w:num w:numId="3" w16cid:durableId="1100949947">
    <w:abstractNumId w:val="2"/>
  </w:num>
  <w:num w:numId="4" w16cid:durableId="1753743458">
    <w:abstractNumId w:val="4"/>
  </w:num>
  <w:num w:numId="5" w16cid:durableId="15854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2E"/>
    <w:rsid w:val="002E0EE7"/>
    <w:rsid w:val="00383E86"/>
    <w:rsid w:val="0067492E"/>
    <w:rsid w:val="00843E19"/>
    <w:rsid w:val="009B7B61"/>
    <w:rsid w:val="00A3031B"/>
    <w:rsid w:val="00AE3714"/>
    <w:rsid w:val="00B25FCE"/>
    <w:rsid w:val="00B52445"/>
    <w:rsid w:val="00B92A3C"/>
    <w:rsid w:val="00BD63DA"/>
    <w:rsid w:val="00C3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EDF5"/>
  <w15:chartTrackingRefBased/>
  <w15:docId w15:val="{5D590CAD-0765-4049-9EBE-CE88782E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9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3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14"/>
  </w:style>
  <w:style w:type="paragraph" w:styleId="Footer">
    <w:name w:val="footer"/>
    <w:basedOn w:val="Normal"/>
    <w:link w:val="FooterChar"/>
    <w:uiPriority w:val="99"/>
    <w:unhideWhenUsed/>
    <w:rsid w:val="00AE3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ikki.Haag@business.nv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Willson</dc:creator>
  <cp:keywords/>
  <dc:description/>
  <cp:lastModifiedBy>Crissy Willson</cp:lastModifiedBy>
  <cp:revision>4</cp:revision>
  <dcterms:created xsi:type="dcterms:W3CDTF">2025-11-14T22:57:00Z</dcterms:created>
  <dcterms:modified xsi:type="dcterms:W3CDTF">2025-11-14T23:28:00Z</dcterms:modified>
</cp:coreProperties>
</file>